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865" w:rsidRPr="00291955" w:rsidRDefault="00741865" w:rsidP="00741865">
      <w:pPr>
        <w:spacing w:after="0"/>
        <w:jc w:val="right"/>
        <w:rPr>
          <w:sz w:val="21"/>
          <w:szCs w:val="21"/>
        </w:rPr>
      </w:pPr>
    </w:p>
    <w:sdt>
      <w:sdtPr>
        <w:rPr>
          <w:color w:val="808080"/>
          <w:sz w:val="21"/>
          <w:szCs w:val="21"/>
          <w:rtl/>
        </w:rPr>
        <w:alias w:val="תאריך מסמך"/>
        <w:id w:val="16381641"/>
        <w:placeholder>
          <w:docPart w:val="AD4B8A878F5843B296547FCB96FD36DC"/>
        </w:placeholder>
        <w:dataBinding w:prefixMappings="xmlns:ns0='http://schemas.microsoft.com/office/2006/metadata/properties' xmlns:ns1='http://www.w3.org/2001/XMLSchema-instance' xmlns:ns2='c41a857b-356f-4aae-bddb-d11239d91bf5' " w:xpath="/ns0:properties[1]/documentManagement[1]/ns2:DocDate[1]" w:storeItemID="{DF6CA5D6-C229-44ED-823E-A93CC4C058C1}"/>
        <w:date w:fullDate="2014-11-13T00:00:00Z">
          <w:dateFormat w:val="dd/MM/yyyy"/>
          <w:lid w:val="he-IL"/>
          <w:storeMappedDataAs w:val="dateTime"/>
          <w:calendar w:val="gregorian"/>
        </w:date>
      </w:sdtPr>
      <w:sdtContent>
        <w:p w:rsidR="00741865" w:rsidRPr="00291955" w:rsidRDefault="00B64BB1" w:rsidP="00E812B2">
          <w:pPr>
            <w:spacing w:after="0"/>
            <w:jc w:val="right"/>
            <w:rPr>
              <w:sz w:val="21"/>
              <w:szCs w:val="21"/>
              <w:rtl/>
            </w:rPr>
          </w:pPr>
          <w:r>
            <w:rPr>
              <w:rFonts w:hint="cs"/>
              <w:color w:val="808080"/>
              <w:sz w:val="21"/>
              <w:szCs w:val="21"/>
              <w:rtl/>
            </w:rPr>
            <w:t>‏</w:t>
          </w:r>
          <w:proofErr w:type="spellStart"/>
          <w:r>
            <w:rPr>
              <w:rFonts w:hint="cs"/>
              <w:color w:val="808080"/>
              <w:sz w:val="21"/>
              <w:szCs w:val="21"/>
              <w:rtl/>
            </w:rPr>
            <w:t>13</w:t>
          </w:r>
          <w:proofErr w:type="spellEnd"/>
          <w:r>
            <w:rPr>
              <w:rFonts w:hint="cs"/>
              <w:color w:val="808080"/>
              <w:sz w:val="21"/>
              <w:szCs w:val="21"/>
              <w:rtl/>
            </w:rPr>
            <w:t>/11/2014</w:t>
          </w:r>
        </w:p>
      </w:sdtContent>
    </w:sdt>
    <w:p w:rsidR="00E812B2" w:rsidRPr="00BE491D" w:rsidRDefault="00E812B2" w:rsidP="00E812B2">
      <w:pPr>
        <w:rPr>
          <w:rFonts w:cs="David"/>
          <w:b/>
          <w:bCs/>
          <w:sz w:val="24"/>
          <w:szCs w:val="24"/>
          <w:rtl/>
        </w:rPr>
      </w:pPr>
    </w:p>
    <w:p w:rsidR="00E812B2" w:rsidRPr="00BE491D" w:rsidRDefault="00E812B2" w:rsidP="00B64BB1">
      <w:pPr>
        <w:rPr>
          <w:rFonts w:cs="David"/>
          <w:b/>
          <w:bCs/>
          <w:sz w:val="28"/>
          <w:szCs w:val="28"/>
          <w:u w:val="single"/>
          <w:rtl/>
        </w:rPr>
      </w:pPr>
      <w:r w:rsidRPr="00BE491D">
        <w:rPr>
          <w:rFonts w:cs="David" w:hint="cs"/>
          <w:b/>
          <w:bCs/>
          <w:sz w:val="28"/>
          <w:szCs w:val="28"/>
          <w:rtl/>
        </w:rPr>
        <w:t>הנדון</w:t>
      </w:r>
      <w:r w:rsidRPr="00BE491D">
        <w:rPr>
          <w:rFonts w:cs="David" w:hint="cs"/>
          <w:b/>
          <w:bCs/>
          <w:sz w:val="28"/>
          <w:szCs w:val="28"/>
          <w:u w:val="single"/>
          <w:rtl/>
        </w:rPr>
        <w:t>:</w:t>
      </w:r>
      <w:r w:rsidR="002F7DA9" w:rsidRPr="00BE491D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="00B64BB1" w:rsidRPr="00BE491D">
        <w:rPr>
          <w:rFonts w:cs="David" w:hint="cs"/>
          <w:b/>
          <w:bCs/>
          <w:sz w:val="28"/>
          <w:szCs w:val="28"/>
          <w:u w:val="single"/>
          <w:rtl/>
        </w:rPr>
        <w:t>מכרז פומבי 14\5- העברת תכולת משרדינו בנצרת</w:t>
      </w:r>
      <w:r w:rsidR="002F7DA9" w:rsidRPr="00BE491D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</w:p>
    <w:p w:rsidR="002F7DA9" w:rsidRPr="00BB3975" w:rsidRDefault="00BB3975" w:rsidP="00D37036">
      <w:pPr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 w:hint="cs"/>
          <w:rtl/>
        </w:rPr>
        <w:t xml:space="preserve"> </w:t>
      </w:r>
      <w:r>
        <w:rPr>
          <w:rFonts w:cs="David" w:hint="cs"/>
          <w:rtl/>
        </w:rPr>
        <w:tab/>
      </w:r>
      <w:r w:rsidRPr="00BB3975">
        <w:rPr>
          <w:rFonts w:cs="David" w:hint="cs"/>
          <w:b/>
          <w:bCs/>
          <w:sz w:val="28"/>
          <w:szCs w:val="28"/>
          <w:u w:val="single"/>
          <w:rtl/>
        </w:rPr>
        <w:t>מענה לשאלות הבהרה</w:t>
      </w:r>
    </w:p>
    <w:p w:rsidR="00A72CD5" w:rsidRDefault="00A72CD5" w:rsidP="00D37036">
      <w:pPr>
        <w:rPr>
          <w:rFonts w:cs="David"/>
          <w:rtl/>
        </w:rPr>
      </w:pPr>
    </w:p>
    <w:tbl>
      <w:tblPr>
        <w:tblStyle w:val="aa"/>
        <w:tblpPr w:leftFromText="180" w:rightFromText="180" w:vertAnchor="text" w:horzAnchor="margin" w:tblpY="1"/>
        <w:bidiVisual/>
        <w:tblW w:w="9002" w:type="dxa"/>
        <w:tblLook w:val="04A0"/>
      </w:tblPr>
      <w:tblGrid>
        <w:gridCol w:w="3000"/>
        <w:gridCol w:w="3001"/>
        <w:gridCol w:w="3001"/>
      </w:tblGrid>
      <w:tr w:rsidR="00A72CD5" w:rsidTr="00A72CD5">
        <w:trPr>
          <w:trHeight w:val="627"/>
        </w:trPr>
        <w:tc>
          <w:tcPr>
            <w:tcW w:w="3000" w:type="dxa"/>
          </w:tcPr>
          <w:p w:rsidR="00A72CD5" w:rsidRPr="00A72CD5" w:rsidRDefault="00A72CD5" w:rsidP="00A72CD5">
            <w:pPr>
              <w:jc w:val="center"/>
              <w:rPr>
                <w:rFonts w:cs="David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3001" w:type="dxa"/>
          </w:tcPr>
          <w:p w:rsidR="00A72CD5" w:rsidRPr="00A72CD5" w:rsidRDefault="00A72CD5" w:rsidP="00A72CD5">
            <w:pPr>
              <w:jc w:val="center"/>
              <w:rPr>
                <w:rFonts w:cs="David"/>
                <w:b/>
                <w:bCs/>
                <w:sz w:val="40"/>
                <w:szCs w:val="40"/>
                <w:rtl/>
              </w:rPr>
            </w:pPr>
            <w:r w:rsidRPr="00A72CD5">
              <w:rPr>
                <w:rFonts w:cs="David" w:hint="cs"/>
                <w:b/>
                <w:bCs/>
                <w:sz w:val="40"/>
                <w:szCs w:val="40"/>
                <w:rtl/>
              </w:rPr>
              <w:t>שאלה</w:t>
            </w:r>
          </w:p>
        </w:tc>
        <w:tc>
          <w:tcPr>
            <w:tcW w:w="3001" w:type="dxa"/>
          </w:tcPr>
          <w:p w:rsidR="00A72CD5" w:rsidRPr="00A72CD5" w:rsidRDefault="00A72CD5" w:rsidP="00A72CD5">
            <w:pPr>
              <w:jc w:val="center"/>
              <w:rPr>
                <w:rFonts w:cs="David"/>
                <w:b/>
                <w:bCs/>
                <w:sz w:val="40"/>
                <w:szCs w:val="40"/>
                <w:rtl/>
              </w:rPr>
            </w:pPr>
            <w:r w:rsidRPr="00A72CD5">
              <w:rPr>
                <w:rFonts w:cs="David" w:hint="cs"/>
                <w:b/>
                <w:bCs/>
                <w:sz w:val="40"/>
                <w:szCs w:val="40"/>
                <w:rtl/>
              </w:rPr>
              <w:t>תשובה</w:t>
            </w:r>
          </w:p>
        </w:tc>
      </w:tr>
      <w:tr w:rsidR="00A72CD5" w:rsidTr="00A72CD5">
        <w:trPr>
          <w:trHeight w:val="582"/>
        </w:trPr>
        <w:tc>
          <w:tcPr>
            <w:tcW w:w="3000" w:type="dxa"/>
          </w:tcPr>
          <w:p w:rsidR="00A72CD5" w:rsidRPr="00A72CD5" w:rsidRDefault="00A72CD5" w:rsidP="00BE491D">
            <w:pPr>
              <w:pStyle w:val="ab"/>
              <w:numPr>
                <w:ilvl w:val="0"/>
                <w:numId w:val="1"/>
              </w:numPr>
              <w:rPr>
                <w:rFonts w:cs="David"/>
                <w:sz w:val="21"/>
                <w:szCs w:val="21"/>
                <w:rtl/>
              </w:rPr>
            </w:pPr>
            <w:r>
              <w:rPr>
                <w:rFonts w:cs="David" w:hint="cs"/>
                <w:sz w:val="21"/>
                <w:szCs w:val="21"/>
                <w:rtl/>
              </w:rPr>
              <w:t>אריזת התכולה</w:t>
            </w:r>
          </w:p>
        </w:tc>
        <w:tc>
          <w:tcPr>
            <w:tcW w:w="3001" w:type="dxa"/>
          </w:tcPr>
          <w:p w:rsidR="00A72CD5" w:rsidRPr="00BE491D" w:rsidRDefault="00A72CD5" w:rsidP="00BE491D">
            <w:pPr>
              <w:jc w:val="center"/>
              <w:rPr>
                <w:rFonts w:cs="David"/>
                <w:rtl/>
              </w:rPr>
            </w:pPr>
            <w:r w:rsidRPr="00BE491D">
              <w:rPr>
                <w:rFonts w:cs="David" w:hint="cs"/>
                <w:rtl/>
              </w:rPr>
              <w:t xml:space="preserve">האם חשוב באיזה קרטון אנחנו אורזים את התכולה ? (מחיר </w:t>
            </w:r>
            <w:proofErr w:type="spellStart"/>
            <w:r w:rsidRPr="00BE491D">
              <w:rPr>
                <w:rFonts w:cs="David" w:hint="cs"/>
                <w:rtl/>
              </w:rPr>
              <w:t>הקרגל</w:t>
            </w:r>
            <w:proofErr w:type="spellEnd"/>
            <w:r w:rsidRPr="00BE491D">
              <w:rPr>
                <w:rFonts w:cs="David" w:hint="cs"/>
                <w:rtl/>
              </w:rPr>
              <w:t xml:space="preserve"> יקר יותר מקרטון שאנחנו משתמשים בחב' ההובלה וגם כמות הקלסרים הנכסים בקרטון שלנו רב יותר)</w:t>
            </w:r>
          </w:p>
        </w:tc>
        <w:tc>
          <w:tcPr>
            <w:tcW w:w="3001" w:type="dxa"/>
          </w:tcPr>
          <w:p w:rsidR="00A72CD5" w:rsidRPr="00BE491D" w:rsidRDefault="00A72CD5" w:rsidP="00BE491D">
            <w:pPr>
              <w:jc w:val="center"/>
              <w:rPr>
                <w:rFonts w:cs="David"/>
                <w:rtl/>
              </w:rPr>
            </w:pPr>
            <w:r w:rsidRPr="00BE491D">
              <w:rPr>
                <w:rFonts w:cs="David" w:hint="cs"/>
                <w:rtl/>
              </w:rPr>
              <w:t xml:space="preserve">חשוב לנו למען הסדר ושמירה על התיקים שאריזת התיקים מהארכיבים תהיה </w:t>
            </w:r>
            <w:proofErr w:type="spellStart"/>
            <w:r w:rsidRPr="00BE491D">
              <w:rPr>
                <w:rFonts w:cs="David" w:hint="cs"/>
                <w:rtl/>
              </w:rPr>
              <w:t>בקרגל</w:t>
            </w:r>
            <w:proofErr w:type="spellEnd"/>
            <w:r w:rsidRPr="00BE491D">
              <w:rPr>
                <w:rFonts w:cs="David" w:hint="cs"/>
                <w:rtl/>
              </w:rPr>
              <w:t xml:space="preserve"> רוחב 40 עומק 32 וגובה 27.</w:t>
            </w:r>
          </w:p>
        </w:tc>
      </w:tr>
      <w:tr w:rsidR="00A72CD5" w:rsidTr="00A72CD5">
        <w:trPr>
          <w:trHeight w:val="627"/>
        </w:trPr>
        <w:tc>
          <w:tcPr>
            <w:tcW w:w="3000" w:type="dxa"/>
          </w:tcPr>
          <w:p w:rsidR="00A72CD5" w:rsidRPr="00A72CD5" w:rsidRDefault="00A72CD5" w:rsidP="00BE491D">
            <w:pPr>
              <w:pStyle w:val="ab"/>
              <w:numPr>
                <w:ilvl w:val="0"/>
                <w:numId w:val="1"/>
              </w:numPr>
              <w:rPr>
                <w:rFonts w:cs="David"/>
                <w:sz w:val="21"/>
                <w:szCs w:val="21"/>
                <w:rtl/>
              </w:rPr>
            </w:pPr>
          </w:p>
        </w:tc>
        <w:tc>
          <w:tcPr>
            <w:tcW w:w="3001" w:type="dxa"/>
          </w:tcPr>
          <w:p w:rsidR="00A72CD5" w:rsidRPr="00BE491D" w:rsidRDefault="00A72CD5" w:rsidP="00BE491D">
            <w:pPr>
              <w:jc w:val="center"/>
              <w:rPr>
                <w:rFonts w:cs="David"/>
                <w:rtl/>
              </w:rPr>
            </w:pPr>
            <w:r w:rsidRPr="00BE491D">
              <w:rPr>
                <w:rFonts w:cs="David" w:hint="cs"/>
                <w:rtl/>
              </w:rPr>
              <w:t>מה הגובה בכניסה לחניון הפריקה ?</w:t>
            </w:r>
          </w:p>
          <w:p w:rsidR="00A72CD5" w:rsidRPr="00BE491D" w:rsidRDefault="00A72CD5" w:rsidP="00BE491D">
            <w:pPr>
              <w:jc w:val="center"/>
              <w:rPr>
                <w:rFonts w:cs="David"/>
                <w:rtl/>
              </w:rPr>
            </w:pPr>
          </w:p>
          <w:p w:rsidR="00A72CD5" w:rsidRPr="00BE491D" w:rsidRDefault="00A72CD5" w:rsidP="00BE491D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001" w:type="dxa"/>
          </w:tcPr>
          <w:p w:rsidR="00A72CD5" w:rsidRPr="00BE491D" w:rsidRDefault="00A72CD5" w:rsidP="00BE491D">
            <w:pPr>
              <w:jc w:val="center"/>
              <w:rPr>
                <w:rFonts w:cs="David"/>
                <w:rtl/>
              </w:rPr>
            </w:pPr>
            <w:r w:rsidRPr="00BE491D">
              <w:rPr>
                <w:rFonts w:cs="David" w:hint="cs"/>
                <w:rtl/>
              </w:rPr>
              <w:t>נציגכם שהיה בסיור אמור לבדוק זאת ואולם משאית אינה יכולה לה</w:t>
            </w:r>
            <w:r w:rsidR="00BB3975">
              <w:rPr>
                <w:rFonts w:cs="David" w:hint="cs"/>
                <w:rtl/>
              </w:rPr>
              <w:t>י</w:t>
            </w:r>
            <w:r w:rsidRPr="00BE491D">
              <w:rPr>
                <w:rFonts w:cs="David" w:hint="cs"/>
                <w:rtl/>
              </w:rPr>
              <w:t>כנס</w:t>
            </w:r>
            <w:r w:rsidR="00BE491D" w:rsidRPr="00BE491D">
              <w:rPr>
                <w:rFonts w:cs="David" w:hint="cs"/>
                <w:rtl/>
              </w:rPr>
              <w:t>. טנדר נמוך יכול.</w:t>
            </w:r>
          </w:p>
        </w:tc>
      </w:tr>
      <w:tr w:rsidR="00A72CD5" w:rsidTr="00A72CD5">
        <w:trPr>
          <w:trHeight w:val="582"/>
        </w:trPr>
        <w:tc>
          <w:tcPr>
            <w:tcW w:w="3000" w:type="dxa"/>
          </w:tcPr>
          <w:p w:rsidR="00A72CD5" w:rsidRPr="00A72CD5" w:rsidRDefault="00A72CD5" w:rsidP="00BE491D">
            <w:pPr>
              <w:pStyle w:val="ab"/>
              <w:numPr>
                <w:ilvl w:val="0"/>
                <w:numId w:val="1"/>
              </w:numPr>
              <w:rPr>
                <w:rFonts w:cs="David"/>
                <w:sz w:val="21"/>
                <w:szCs w:val="21"/>
                <w:rtl/>
              </w:rPr>
            </w:pPr>
          </w:p>
        </w:tc>
        <w:tc>
          <w:tcPr>
            <w:tcW w:w="3001" w:type="dxa"/>
          </w:tcPr>
          <w:p w:rsidR="00A72CD5" w:rsidRPr="00BE491D" w:rsidRDefault="00A72CD5" w:rsidP="00BE491D">
            <w:pPr>
              <w:jc w:val="center"/>
              <w:rPr>
                <w:rFonts w:cs="David"/>
                <w:rtl/>
              </w:rPr>
            </w:pPr>
            <w:r w:rsidRPr="00BE491D">
              <w:rPr>
                <w:rFonts w:cs="David" w:hint="cs"/>
                <w:rtl/>
              </w:rPr>
              <w:t>האם ניתן להשתמש במעלית בשלב מסוים במהלך העבודה ?</w:t>
            </w:r>
          </w:p>
        </w:tc>
        <w:tc>
          <w:tcPr>
            <w:tcW w:w="3001" w:type="dxa"/>
          </w:tcPr>
          <w:p w:rsidR="00A72CD5" w:rsidRPr="00BE491D" w:rsidRDefault="00BE491D" w:rsidP="00BE491D">
            <w:pPr>
              <w:jc w:val="center"/>
              <w:rPr>
                <w:rFonts w:cs="David"/>
                <w:rtl/>
              </w:rPr>
            </w:pPr>
            <w:r w:rsidRPr="00BE491D">
              <w:rPr>
                <w:rFonts w:cs="David" w:hint="cs"/>
                <w:rtl/>
              </w:rPr>
              <w:t>ניתן להשתמש במעליות מקומת החניון קומה 6 בלבד</w:t>
            </w:r>
          </w:p>
        </w:tc>
      </w:tr>
      <w:tr w:rsidR="00A72CD5" w:rsidTr="00A72CD5">
        <w:trPr>
          <w:trHeight w:val="627"/>
        </w:trPr>
        <w:tc>
          <w:tcPr>
            <w:tcW w:w="3000" w:type="dxa"/>
          </w:tcPr>
          <w:p w:rsidR="00A72CD5" w:rsidRPr="00A72CD5" w:rsidRDefault="00A72CD5" w:rsidP="00BE491D">
            <w:pPr>
              <w:pStyle w:val="ab"/>
              <w:numPr>
                <w:ilvl w:val="0"/>
                <w:numId w:val="1"/>
              </w:numPr>
              <w:rPr>
                <w:rFonts w:cs="David"/>
                <w:sz w:val="21"/>
                <w:szCs w:val="21"/>
                <w:rtl/>
              </w:rPr>
            </w:pPr>
          </w:p>
        </w:tc>
        <w:tc>
          <w:tcPr>
            <w:tcW w:w="3001" w:type="dxa"/>
          </w:tcPr>
          <w:p w:rsidR="00A72CD5" w:rsidRPr="00BE491D" w:rsidRDefault="00A72CD5" w:rsidP="00BE491D">
            <w:pPr>
              <w:jc w:val="center"/>
              <w:rPr>
                <w:rFonts w:cs="David"/>
                <w:rtl/>
              </w:rPr>
            </w:pPr>
            <w:r w:rsidRPr="00BE491D">
              <w:rPr>
                <w:rFonts w:cs="David" w:hint="cs"/>
                <w:rtl/>
              </w:rPr>
              <w:t>סעיף י"א למה הכוונה בסעיף זה? לאילו שעות מדובר, כמה זמן התראה לפעילות בשעות לא שגרתיות, על איזה כמות מהציוד יהיו בשעות לא שגרתיות</w:t>
            </w:r>
          </w:p>
        </w:tc>
        <w:tc>
          <w:tcPr>
            <w:tcW w:w="3001" w:type="dxa"/>
          </w:tcPr>
          <w:p w:rsidR="00A72CD5" w:rsidRPr="00BE491D" w:rsidRDefault="00BE491D" w:rsidP="00BE491D">
            <w:pPr>
              <w:jc w:val="center"/>
              <w:rPr>
                <w:rFonts w:cs="David"/>
                <w:rtl/>
              </w:rPr>
            </w:pPr>
            <w:r w:rsidRPr="00BE491D">
              <w:rPr>
                <w:rFonts w:cs="David" w:hint="cs"/>
                <w:rtl/>
              </w:rPr>
              <w:t>זמנים ושעות לא שגרתיות להובלה, נתונים להחלטת מנהל המשרד ובתאום מולו.</w:t>
            </w:r>
          </w:p>
        </w:tc>
      </w:tr>
      <w:tr w:rsidR="00A72CD5" w:rsidTr="00A72CD5">
        <w:trPr>
          <w:trHeight w:val="672"/>
        </w:trPr>
        <w:tc>
          <w:tcPr>
            <w:tcW w:w="3000" w:type="dxa"/>
          </w:tcPr>
          <w:p w:rsidR="00A72CD5" w:rsidRPr="00A72CD5" w:rsidRDefault="00A72CD5" w:rsidP="00BE491D">
            <w:pPr>
              <w:pStyle w:val="ab"/>
              <w:numPr>
                <w:ilvl w:val="0"/>
                <w:numId w:val="1"/>
              </w:numPr>
              <w:rPr>
                <w:rFonts w:cs="David"/>
                <w:sz w:val="21"/>
                <w:szCs w:val="21"/>
                <w:rtl/>
              </w:rPr>
            </w:pPr>
          </w:p>
        </w:tc>
        <w:tc>
          <w:tcPr>
            <w:tcW w:w="3001" w:type="dxa"/>
          </w:tcPr>
          <w:p w:rsidR="00A72CD5" w:rsidRPr="00BE491D" w:rsidRDefault="00A72CD5" w:rsidP="00BE491D">
            <w:pPr>
              <w:jc w:val="center"/>
              <w:rPr>
                <w:rFonts w:cs="David"/>
                <w:rtl/>
              </w:rPr>
            </w:pPr>
            <w:r w:rsidRPr="00BE491D">
              <w:rPr>
                <w:rFonts w:cs="David" w:hint="cs"/>
                <w:rtl/>
              </w:rPr>
              <w:t>סעיף 9- בכמה פעימות תתבצע העברת הארכיב ?</w:t>
            </w:r>
          </w:p>
        </w:tc>
        <w:tc>
          <w:tcPr>
            <w:tcW w:w="3001" w:type="dxa"/>
          </w:tcPr>
          <w:p w:rsidR="00A72CD5" w:rsidRPr="00BE491D" w:rsidRDefault="00BE491D" w:rsidP="00BE491D">
            <w:pPr>
              <w:jc w:val="center"/>
              <w:rPr>
                <w:rFonts w:cs="David"/>
                <w:rtl/>
              </w:rPr>
            </w:pPr>
            <w:r w:rsidRPr="00BE491D">
              <w:rPr>
                <w:rFonts w:cs="David" w:hint="cs"/>
                <w:rtl/>
              </w:rPr>
              <w:t>העברת הארכיב תתבצע בכמה פעימות, כפוף להחלטת מנהל המשרד ובתיאום מולו.</w:t>
            </w:r>
          </w:p>
        </w:tc>
      </w:tr>
      <w:tr w:rsidR="00A72CD5" w:rsidTr="00A72CD5">
        <w:trPr>
          <w:trHeight w:val="672"/>
        </w:trPr>
        <w:tc>
          <w:tcPr>
            <w:tcW w:w="3000" w:type="dxa"/>
          </w:tcPr>
          <w:p w:rsidR="00A72CD5" w:rsidRPr="00A72CD5" w:rsidRDefault="00A72CD5" w:rsidP="00BE491D">
            <w:pPr>
              <w:pStyle w:val="ab"/>
              <w:numPr>
                <w:ilvl w:val="0"/>
                <w:numId w:val="1"/>
              </w:numPr>
              <w:rPr>
                <w:rFonts w:cs="David"/>
                <w:sz w:val="21"/>
                <w:szCs w:val="21"/>
                <w:rtl/>
              </w:rPr>
            </w:pPr>
          </w:p>
        </w:tc>
        <w:tc>
          <w:tcPr>
            <w:tcW w:w="3001" w:type="dxa"/>
          </w:tcPr>
          <w:p w:rsidR="00A72CD5" w:rsidRPr="00BE491D" w:rsidRDefault="00A72CD5" w:rsidP="00BE491D">
            <w:pPr>
              <w:jc w:val="center"/>
              <w:rPr>
                <w:rFonts w:cs="David"/>
                <w:rtl/>
              </w:rPr>
            </w:pPr>
            <w:r w:rsidRPr="00BE491D">
              <w:rPr>
                <w:rFonts w:cs="David" w:hint="cs"/>
                <w:rtl/>
              </w:rPr>
              <w:t>האם כל קומה של ארכיב תתבצע בנפרד ?</w:t>
            </w:r>
          </w:p>
        </w:tc>
        <w:tc>
          <w:tcPr>
            <w:tcW w:w="3001" w:type="dxa"/>
          </w:tcPr>
          <w:p w:rsidR="00A72CD5" w:rsidRPr="00BE491D" w:rsidRDefault="00BE491D" w:rsidP="00BB3975">
            <w:pPr>
              <w:jc w:val="center"/>
              <w:rPr>
                <w:rFonts w:cs="David"/>
                <w:rtl/>
              </w:rPr>
            </w:pPr>
            <w:r w:rsidRPr="00BE491D">
              <w:rPr>
                <w:rFonts w:cs="David" w:hint="cs"/>
                <w:rtl/>
              </w:rPr>
              <w:t>מדובר בשני משרדים להם ארכיב נפרד, כך שהעברתו של כל ארכיב תבוצע בנפרד וכמה הובלות, כפוף להחלטת מנהל המשרד ובתיאום מולו.</w:t>
            </w:r>
          </w:p>
          <w:p w:rsidR="00BE491D" w:rsidRPr="00BE491D" w:rsidRDefault="00BE491D" w:rsidP="00BE491D">
            <w:pPr>
              <w:jc w:val="center"/>
              <w:rPr>
                <w:rFonts w:cs="David"/>
                <w:rtl/>
              </w:rPr>
            </w:pPr>
          </w:p>
        </w:tc>
      </w:tr>
      <w:tr w:rsidR="00A72CD5" w:rsidTr="00A72CD5">
        <w:trPr>
          <w:trHeight w:val="672"/>
        </w:trPr>
        <w:tc>
          <w:tcPr>
            <w:tcW w:w="3000" w:type="dxa"/>
          </w:tcPr>
          <w:p w:rsidR="00A72CD5" w:rsidRPr="00A72CD5" w:rsidRDefault="00A72CD5" w:rsidP="00BE491D">
            <w:pPr>
              <w:pStyle w:val="ab"/>
              <w:numPr>
                <w:ilvl w:val="0"/>
                <w:numId w:val="1"/>
              </w:numPr>
              <w:rPr>
                <w:rFonts w:cs="David"/>
                <w:sz w:val="21"/>
                <w:szCs w:val="21"/>
                <w:rtl/>
              </w:rPr>
            </w:pPr>
            <w:r>
              <w:rPr>
                <w:rFonts w:cs="David" w:hint="cs"/>
                <w:sz w:val="21"/>
                <w:szCs w:val="21"/>
                <w:rtl/>
              </w:rPr>
              <w:t>העברת כסאות</w:t>
            </w:r>
          </w:p>
        </w:tc>
        <w:tc>
          <w:tcPr>
            <w:tcW w:w="3001" w:type="dxa"/>
          </w:tcPr>
          <w:p w:rsidR="00A72CD5" w:rsidRPr="00BE491D" w:rsidRDefault="00A72CD5" w:rsidP="00BE491D">
            <w:pPr>
              <w:jc w:val="center"/>
              <w:rPr>
                <w:rFonts w:cs="David"/>
                <w:rtl/>
              </w:rPr>
            </w:pPr>
            <w:r w:rsidRPr="00BE491D">
              <w:rPr>
                <w:rFonts w:cs="David" w:hint="cs"/>
                <w:rtl/>
              </w:rPr>
              <w:t>האם להעביר את הכ</w:t>
            </w:r>
            <w:r w:rsidR="00BB3975">
              <w:rPr>
                <w:rFonts w:cs="David" w:hint="cs"/>
                <w:rtl/>
              </w:rPr>
              <w:t>י</w:t>
            </w:r>
            <w:r w:rsidRPr="00BE491D">
              <w:rPr>
                <w:rFonts w:cs="David" w:hint="cs"/>
                <w:rtl/>
              </w:rPr>
              <w:t>סאות ?</w:t>
            </w:r>
          </w:p>
        </w:tc>
        <w:tc>
          <w:tcPr>
            <w:tcW w:w="3001" w:type="dxa"/>
          </w:tcPr>
          <w:p w:rsidR="00A72CD5" w:rsidRPr="00BE491D" w:rsidRDefault="00A72CD5" w:rsidP="001D2380">
            <w:pPr>
              <w:jc w:val="center"/>
              <w:rPr>
                <w:rFonts w:cs="David"/>
                <w:rtl/>
              </w:rPr>
            </w:pPr>
            <w:r w:rsidRPr="00BE491D">
              <w:rPr>
                <w:rFonts w:cs="David" w:hint="cs"/>
                <w:rtl/>
              </w:rPr>
              <w:t>כן, יועברו כ-60 כסאות</w:t>
            </w:r>
            <w:r w:rsidR="001D2380">
              <w:rPr>
                <w:rFonts w:cs="David" w:hint="cs"/>
                <w:rtl/>
              </w:rPr>
              <w:t>,(בשונה מהנאמר בכנס הספקים)</w:t>
            </w:r>
          </w:p>
        </w:tc>
      </w:tr>
    </w:tbl>
    <w:p w:rsidR="00E812B2" w:rsidRPr="00BE491D" w:rsidRDefault="00E812B2" w:rsidP="00BE491D">
      <w:pPr>
        <w:rPr>
          <w:sz w:val="21"/>
          <w:szCs w:val="21"/>
          <w:rtl/>
        </w:rPr>
      </w:pPr>
    </w:p>
    <w:p w:rsidR="00E812B2" w:rsidRPr="00BE491D" w:rsidRDefault="00BE491D" w:rsidP="00BE491D">
      <w:pPr>
        <w:rPr>
          <w:rFonts w:cs="David"/>
          <w:b/>
          <w:bCs/>
          <w:rtl/>
        </w:rPr>
      </w:pPr>
      <w:r>
        <w:rPr>
          <w:rFonts w:cs="David" w:hint="cs"/>
          <w:b/>
          <w:bCs/>
          <w:sz w:val="21"/>
          <w:szCs w:val="21"/>
          <w:rtl/>
        </w:rPr>
        <w:tab/>
      </w:r>
      <w:r>
        <w:rPr>
          <w:rFonts w:cs="David" w:hint="cs"/>
          <w:b/>
          <w:bCs/>
          <w:sz w:val="21"/>
          <w:szCs w:val="21"/>
          <w:rtl/>
        </w:rPr>
        <w:tab/>
      </w:r>
      <w:r>
        <w:rPr>
          <w:rFonts w:cs="David" w:hint="cs"/>
          <w:b/>
          <w:bCs/>
          <w:sz w:val="21"/>
          <w:szCs w:val="21"/>
          <w:rtl/>
        </w:rPr>
        <w:tab/>
      </w:r>
      <w:r>
        <w:rPr>
          <w:rFonts w:cs="David" w:hint="cs"/>
          <w:b/>
          <w:bCs/>
          <w:sz w:val="21"/>
          <w:szCs w:val="21"/>
          <w:rtl/>
        </w:rPr>
        <w:tab/>
      </w:r>
    </w:p>
    <w:p w:rsidR="00E812B2" w:rsidRPr="00BE491D" w:rsidRDefault="00E812B2" w:rsidP="00BE491D">
      <w:pPr>
        <w:rPr>
          <w:rFonts w:cs="David"/>
          <w:b/>
          <w:bCs/>
          <w:rtl/>
        </w:rPr>
      </w:pPr>
      <w:r w:rsidRPr="00BE491D">
        <w:rPr>
          <w:rFonts w:cs="David" w:hint="cs"/>
          <w:b/>
          <w:bCs/>
          <w:rtl/>
        </w:rPr>
        <w:tab/>
      </w:r>
      <w:r w:rsidRPr="00BE491D">
        <w:rPr>
          <w:rFonts w:cs="David" w:hint="cs"/>
          <w:b/>
          <w:bCs/>
          <w:rtl/>
        </w:rPr>
        <w:tab/>
      </w:r>
      <w:r w:rsidRPr="00BE491D">
        <w:rPr>
          <w:rFonts w:cs="David" w:hint="cs"/>
          <w:b/>
          <w:bCs/>
          <w:rtl/>
        </w:rPr>
        <w:tab/>
      </w:r>
      <w:r w:rsidRPr="00BE491D">
        <w:rPr>
          <w:rFonts w:cs="David" w:hint="cs"/>
          <w:b/>
          <w:bCs/>
          <w:rtl/>
        </w:rPr>
        <w:tab/>
      </w:r>
      <w:r w:rsidRPr="00BE491D">
        <w:rPr>
          <w:rFonts w:cs="David" w:hint="cs"/>
          <w:b/>
          <w:bCs/>
          <w:rtl/>
        </w:rPr>
        <w:tab/>
      </w:r>
      <w:r w:rsidRPr="00BE491D">
        <w:rPr>
          <w:rFonts w:cs="David" w:hint="cs"/>
          <w:b/>
          <w:bCs/>
          <w:rtl/>
        </w:rPr>
        <w:tab/>
      </w:r>
      <w:r w:rsidRPr="00BE491D">
        <w:rPr>
          <w:rFonts w:cs="David" w:hint="cs"/>
          <w:b/>
          <w:bCs/>
          <w:rtl/>
        </w:rPr>
        <w:tab/>
      </w:r>
      <w:r w:rsidRPr="00BE491D">
        <w:rPr>
          <w:rFonts w:cs="David" w:hint="cs"/>
          <w:b/>
          <w:bCs/>
          <w:rtl/>
        </w:rPr>
        <w:tab/>
      </w:r>
    </w:p>
    <w:p w:rsidR="002F7DA9" w:rsidRPr="00BE491D" w:rsidRDefault="00BE491D" w:rsidP="00BE491D">
      <w:pPr>
        <w:ind w:left="3600" w:firstLine="720"/>
        <w:jc w:val="center"/>
        <w:rPr>
          <w:rFonts w:cs="David"/>
          <w:b/>
          <w:bCs/>
          <w:rtl/>
        </w:rPr>
      </w:pPr>
      <w:r w:rsidRPr="00BE491D">
        <w:rPr>
          <w:rFonts w:cs="David" w:hint="cs"/>
          <w:b/>
          <w:bCs/>
          <w:rtl/>
        </w:rPr>
        <w:t>בברכה,</w:t>
      </w:r>
    </w:p>
    <w:p w:rsidR="00BE491D" w:rsidRPr="00BE491D" w:rsidRDefault="00BE491D" w:rsidP="00BE491D">
      <w:pPr>
        <w:ind w:left="3600" w:firstLine="720"/>
        <w:jc w:val="center"/>
        <w:rPr>
          <w:rFonts w:cs="David"/>
          <w:b/>
          <w:bCs/>
          <w:rtl/>
        </w:rPr>
      </w:pPr>
      <w:r w:rsidRPr="00BE491D">
        <w:rPr>
          <w:rFonts w:cs="David" w:hint="cs"/>
          <w:b/>
          <w:bCs/>
          <w:rtl/>
        </w:rPr>
        <w:t>דינה אסייג</w:t>
      </w:r>
    </w:p>
    <w:p w:rsidR="00BE491D" w:rsidRPr="00BE491D" w:rsidRDefault="00BE491D" w:rsidP="00BE491D">
      <w:pPr>
        <w:ind w:left="3600" w:firstLine="720"/>
        <w:jc w:val="center"/>
        <w:rPr>
          <w:rFonts w:cs="David"/>
          <w:b/>
          <w:bCs/>
          <w:rtl/>
        </w:rPr>
      </w:pPr>
      <w:r w:rsidRPr="00BE491D">
        <w:rPr>
          <w:rFonts w:cs="David" w:hint="cs"/>
          <w:b/>
          <w:bCs/>
          <w:rtl/>
        </w:rPr>
        <w:t>מנהלת תחום ורכש</w:t>
      </w:r>
    </w:p>
    <w:p w:rsidR="002F7DA9" w:rsidRDefault="002F7DA9" w:rsidP="00741865">
      <w:pPr>
        <w:rPr>
          <w:rFonts w:cs="David"/>
          <w:sz w:val="21"/>
          <w:szCs w:val="21"/>
          <w:rtl/>
        </w:rPr>
      </w:pPr>
    </w:p>
    <w:p w:rsidR="00C330C2" w:rsidRPr="00C752A8" w:rsidRDefault="00C330C2" w:rsidP="00C752A8">
      <w:pPr>
        <w:rPr>
          <w:rFonts w:cs="David"/>
          <w:sz w:val="21"/>
          <w:szCs w:val="21"/>
        </w:rPr>
      </w:pPr>
    </w:p>
    <w:sectPr w:rsidR="00C330C2" w:rsidRPr="00C752A8" w:rsidSect="00CA6409">
      <w:headerReference w:type="default" r:id="rId10"/>
      <w:foot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CBF" w:rsidRDefault="00DF5CBF" w:rsidP="00741865">
      <w:pPr>
        <w:spacing w:after="0" w:line="240" w:lineRule="auto"/>
      </w:pPr>
      <w:r>
        <w:separator/>
      </w:r>
    </w:p>
  </w:endnote>
  <w:endnote w:type="continuationSeparator" w:id="0">
    <w:p w:rsidR="00DF5CBF" w:rsidRDefault="00DF5CBF" w:rsidP="00741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RosenbergBlackMF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RosenbergMF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865" w:rsidRDefault="00741865" w:rsidP="00741865">
    <w:pPr>
      <w:pStyle w:val="a5"/>
      <w:rPr>
        <w:rtl/>
      </w:rPr>
    </w:pPr>
  </w:p>
  <w:p w:rsidR="00741865" w:rsidRDefault="00741865" w:rsidP="00741865">
    <w:pPr>
      <w:pStyle w:val="a5"/>
      <w:jc w:val="center"/>
      <w:rPr>
        <w:rFonts w:ascii="RosenbergMF" w:hAnsi="RosenbergMF" w:cs="RosenbergMF"/>
        <w:color w:val="0158A8"/>
        <w:sz w:val="24"/>
        <w:szCs w:val="24"/>
        <w:rtl/>
      </w:rPr>
    </w:pPr>
    <w:r>
      <w:rPr>
        <w:rFonts w:ascii="RosenbergMF" w:hAnsi="RosenbergMF" w:cs="RosenbergMF"/>
        <w:color w:val="0158A8"/>
        <w:sz w:val="24"/>
        <w:szCs w:val="24"/>
        <w:rtl/>
      </w:rPr>
      <w:t>רח' כנפי נשרים 5 , ת"ד 1170 ירושלים 91010, טל:02-6559406/407 פקס: 02-6559405</w:t>
    </w:r>
  </w:p>
  <w:p w:rsidR="00741865" w:rsidRPr="00741865" w:rsidRDefault="00741865" w:rsidP="00741865">
    <w:pPr>
      <w:pStyle w:val="a5"/>
      <w:jc w:val="center"/>
      <w:rPr>
        <w:rFonts w:ascii="Times New Roman" w:hAnsi="Times New Roman" w:cs="Times New Roman"/>
        <w:color w:val="0158A8"/>
        <w:spacing w:val="24"/>
        <w:sz w:val="24"/>
        <w:szCs w:val="24"/>
      </w:rPr>
    </w:pPr>
    <w:r>
      <w:rPr>
        <w:rFonts w:ascii="Times New Roman" w:hAnsi="Times New Roman" w:cs="Times New Roman"/>
        <w:color w:val="0158A8"/>
        <w:spacing w:val="24"/>
        <w:sz w:val="24"/>
        <w:szCs w:val="24"/>
      </w:rPr>
      <w:t>www.mof.gov.il/taxes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CBF" w:rsidRDefault="00DF5CBF" w:rsidP="00741865">
      <w:pPr>
        <w:spacing w:after="0" w:line="240" w:lineRule="auto"/>
      </w:pPr>
      <w:r>
        <w:separator/>
      </w:r>
    </w:p>
  </w:footnote>
  <w:footnote w:type="continuationSeparator" w:id="0">
    <w:p w:rsidR="00DF5CBF" w:rsidRDefault="00DF5CBF" w:rsidP="00741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865" w:rsidRPr="00B4253B" w:rsidRDefault="00741865" w:rsidP="00741865">
    <w:pPr>
      <w:pStyle w:val="a3"/>
      <w:jc w:val="center"/>
      <w:rPr>
        <w:sz w:val="28"/>
        <w:szCs w:val="28"/>
      </w:rPr>
    </w:pPr>
    <w:r>
      <w:rPr>
        <w:noProof/>
        <w:sz w:val="28"/>
        <w:szCs w:val="28"/>
      </w:rPr>
      <w:drawing>
        <wp:inline distT="0" distB="0" distL="0" distR="0">
          <wp:extent cx="895350" cy="895350"/>
          <wp:effectExtent l="19050" t="0" r="0" b="0"/>
          <wp:docPr id="1" name="תמונה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41865" w:rsidRPr="00B4253B" w:rsidRDefault="00741865" w:rsidP="00741865">
    <w:pPr>
      <w:pStyle w:val="a3"/>
      <w:jc w:val="center"/>
      <w:rPr>
        <w:rFonts w:ascii="Times New Roman" w:hAnsi="Times New Roman" w:cs="RosenbergBlackMF"/>
        <w:bCs/>
        <w:color w:val="0158A8"/>
        <w:sz w:val="32"/>
        <w:szCs w:val="28"/>
        <w:rtl/>
      </w:rPr>
    </w:pPr>
    <w:r w:rsidRPr="00B4253B">
      <w:rPr>
        <w:rFonts w:ascii="Times New Roman" w:hAnsi="Times New Roman" w:cs="RosenbergBlackMF"/>
        <w:bCs/>
        <w:color w:val="0158A8"/>
        <w:sz w:val="32"/>
        <w:szCs w:val="28"/>
        <w:rtl/>
      </w:rPr>
      <w:t>מס הכנסה ומיסוי מקרקעין</w:t>
    </w:r>
  </w:p>
  <w:p w:rsidR="00741865" w:rsidRPr="00741865" w:rsidRDefault="00741865" w:rsidP="00741865">
    <w:pPr>
      <w:pStyle w:val="a3"/>
      <w:jc w:val="center"/>
      <w:rPr>
        <w:rFonts w:ascii="Times New Roman" w:hAnsi="Times New Roman" w:cs="RosenbergBlackMF"/>
        <w:bCs/>
        <w:color w:val="0158A8"/>
        <w:sz w:val="32"/>
        <w:szCs w:val="28"/>
        <w:rtl/>
      </w:rPr>
    </w:pPr>
    <w:r w:rsidRPr="00B4253B">
      <w:rPr>
        <w:rFonts w:ascii="Times New Roman" w:hAnsi="Times New Roman" w:cs="RosenbergBlackMF"/>
        <w:bCs/>
        <w:color w:val="0158A8"/>
        <w:sz w:val="32"/>
        <w:szCs w:val="28"/>
        <w:rtl/>
      </w:rPr>
      <w:t>אגף רכש נכסים ולוגיסטיקה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E3CD0"/>
    <w:multiLevelType w:val="hybridMultilevel"/>
    <w:tmpl w:val="D8408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DD2FF3"/>
    <w:rsid w:val="00057DFD"/>
    <w:rsid w:val="000A0FF9"/>
    <w:rsid w:val="001B7FCF"/>
    <w:rsid w:val="001D2380"/>
    <w:rsid w:val="001D760D"/>
    <w:rsid w:val="001E69FF"/>
    <w:rsid w:val="00291955"/>
    <w:rsid w:val="002F7DA9"/>
    <w:rsid w:val="003D30D9"/>
    <w:rsid w:val="003F7AAA"/>
    <w:rsid w:val="004B374E"/>
    <w:rsid w:val="004E6841"/>
    <w:rsid w:val="00513D28"/>
    <w:rsid w:val="005140D0"/>
    <w:rsid w:val="00537A14"/>
    <w:rsid w:val="00575DA7"/>
    <w:rsid w:val="006178D8"/>
    <w:rsid w:val="00622AEC"/>
    <w:rsid w:val="00691A0E"/>
    <w:rsid w:val="006E2CFF"/>
    <w:rsid w:val="00711A14"/>
    <w:rsid w:val="00741865"/>
    <w:rsid w:val="007943D5"/>
    <w:rsid w:val="00834D81"/>
    <w:rsid w:val="00837166"/>
    <w:rsid w:val="00957B1D"/>
    <w:rsid w:val="00983184"/>
    <w:rsid w:val="009C26DE"/>
    <w:rsid w:val="00A72CD5"/>
    <w:rsid w:val="00A80228"/>
    <w:rsid w:val="00AB466F"/>
    <w:rsid w:val="00B01D18"/>
    <w:rsid w:val="00B14D01"/>
    <w:rsid w:val="00B37FA7"/>
    <w:rsid w:val="00B45171"/>
    <w:rsid w:val="00B53452"/>
    <w:rsid w:val="00B64BB1"/>
    <w:rsid w:val="00B76051"/>
    <w:rsid w:val="00BB3975"/>
    <w:rsid w:val="00BD0F62"/>
    <w:rsid w:val="00BE491D"/>
    <w:rsid w:val="00C330C2"/>
    <w:rsid w:val="00C42820"/>
    <w:rsid w:val="00C752A8"/>
    <w:rsid w:val="00CA6409"/>
    <w:rsid w:val="00CC69CC"/>
    <w:rsid w:val="00D1664C"/>
    <w:rsid w:val="00D21EA2"/>
    <w:rsid w:val="00D37036"/>
    <w:rsid w:val="00D60310"/>
    <w:rsid w:val="00D77E44"/>
    <w:rsid w:val="00DA78BD"/>
    <w:rsid w:val="00DD2FF3"/>
    <w:rsid w:val="00DF5CBF"/>
    <w:rsid w:val="00E804F7"/>
    <w:rsid w:val="00E812B2"/>
    <w:rsid w:val="00EC6F80"/>
    <w:rsid w:val="00F009F9"/>
    <w:rsid w:val="00F402F6"/>
    <w:rsid w:val="00F806A9"/>
    <w:rsid w:val="00FD5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60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418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semiHidden/>
    <w:rsid w:val="00741865"/>
  </w:style>
  <w:style w:type="paragraph" w:styleId="a5">
    <w:name w:val="footer"/>
    <w:basedOn w:val="a"/>
    <w:link w:val="a6"/>
    <w:uiPriority w:val="99"/>
    <w:semiHidden/>
    <w:unhideWhenUsed/>
    <w:rsid w:val="007418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semiHidden/>
    <w:rsid w:val="00741865"/>
  </w:style>
  <w:style w:type="paragraph" w:styleId="a7">
    <w:name w:val="Balloon Text"/>
    <w:basedOn w:val="a"/>
    <w:link w:val="a8"/>
    <w:uiPriority w:val="99"/>
    <w:semiHidden/>
    <w:unhideWhenUsed/>
    <w:rsid w:val="00741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741865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741865"/>
    <w:rPr>
      <w:color w:val="808080"/>
    </w:rPr>
  </w:style>
  <w:style w:type="table" w:styleId="aa">
    <w:name w:val="Table Grid"/>
    <w:basedOn w:val="a1"/>
    <w:uiPriority w:val="59"/>
    <w:rsid w:val="00A72C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A72C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D4B8A878F5843B296547FCB96FD36D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7881F98-F2AA-4C14-8A09-65D7854F03A3}"/>
      </w:docPartPr>
      <w:docPartBody>
        <w:p w:rsidR="00727F2B" w:rsidRDefault="00F70A5D">
          <w:r w:rsidRPr="00FB3FEC">
            <w:rPr>
              <w:rStyle w:val="a3"/>
              <w:rFonts w:hint="cs"/>
              <w:rtl/>
            </w:rPr>
            <w:t>[תאריך</w:t>
          </w:r>
          <w:r w:rsidRPr="00FB3FEC">
            <w:rPr>
              <w:rStyle w:val="a3"/>
              <w:rtl/>
            </w:rPr>
            <w:t xml:space="preserve"> </w:t>
          </w:r>
          <w:r w:rsidRPr="00FB3FEC">
            <w:rPr>
              <w:rStyle w:val="a3"/>
              <w:rFonts w:hint="cs"/>
              <w:rtl/>
            </w:rPr>
            <w:t>מסמך]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RosenbergBlackMF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RosenbergMF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F70A5D"/>
    <w:rsid w:val="0019444F"/>
    <w:rsid w:val="006727BB"/>
    <w:rsid w:val="00691798"/>
    <w:rsid w:val="00727F2B"/>
    <w:rsid w:val="008A7853"/>
    <w:rsid w:val="008B78DA"/>
    <w:rsid w:val="00B36DED"/>
    <w:rsid w:val="00C62D27"/>
    <w:rsid w:val="00D70639"/>
    <w:rsid w:val="00F13917"/>
    <w:rsid w:val="00F70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F2B"/>
    <w:pPr>
      <w:bidi/>
    </w:pPr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0A5D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שימוש בפלאפון- שלמה זכריה" ma:contentTypeID="0x0101004889B6B041EFA742ADEF225066F93B190025A30EDB1EFA9247BE4AF79056314A88006C4F44C4B4375F40A83C4B5DF271F3FB" ma:contentTypeVersion="0" ma:contentTypeDescription="שימוש בפלאפון- שלמה זכריה" ma:contentTypeScope="" ma:versionID="1ed99b730818b09946ee316936baa69d">
  <xsd:schema xmlns:xsd="http://www.w3.org/2001/XMLSchema" xmlns:xs="http://www.w3.org/2001/XMLSchema" xmlns:p="http://schemas.microsoft.com/office/2006/metadata/properties" xmlns:ns2="c41a857b-356f-4aae-bddb-d11239d91bf5" targetNamespace="http://schemas.microsoft.com/office/2006/metadata/properties" ma:root="true" ma:fieldsID="04e364a3c6f7bccdae137dddc4f87517" ns2:_="">
    <xsd:import namespace="c41a857b-356f-4aae-bddb-d11239d91bf5"/>
    <xsd:element name="properties">
      <xsd:complexType>
        <xsd:sequence>
          <xsd:element name="documentManagement">
            <xsd:complexType>
              <xsd:all>
                <xsd:element ref="ns2:support" minOccurs="0"/>
                <xsd:element ref="ns2:SenderName" minOccurs="0"/>
                <xsd:element ref="ns2:SenderKind" minOccurs="0"/>
                <xsd:element ref="ns2:Information" minOccurs="0"/>
                <xsd:element ref="ns2:DocDate" minOccurs="0"/>
                <xsd:element ref="ns2:ReceiptDocDate" minOccurs="0"/>
                <xsd:element ref="ns2:ReceiptMethodDoc" minOccurs="0"/>
                <xsd:element ref="ns2:TiedsDoc" minOccurs="0"/>
                <xsd:element ref="ns2:CareUpdateDate" minOccurs="0"/>
                <xsd:element ref="ns2:CaregiverFactor" minOccurs="0"/>
                <xsd:element ref="ns2:DeliveredBy" minOccurs="0"/>
                <xsd:element ref="ns2:TrackingAfterCare" minOccurs="0"/>
                <xsd:element ref="ns2:CustomGuid" minOccurs="0"/>
                <xsd:element ref="ns2:TasksAssignedTo" minOccurs="0"/>
                <xsd:element ref="ns2:TreatmentTypeStatus" minOccurs="0"/>
                <xsd:element ref="ns2:RecipientTitle" minOccurs="0"/>
                <xsd:element ref="ns2:MailType" minOccurs="0"/>
                <xsd:element ref="ns2:IsEmptyResponsibleString" minOccurs="0"/>
                <xsd:element ref="ns2:ContactSupport" minOccurs="0"/>
                <xsd:element ref="ns2:ShareWith" minOccurs="0"/>
                <xsd:element ref="ns2:TikId" minOccurs="0"/>
                <xsd:element ref="ns2:Cases" minOccurs="0"/>
                <xsd:element ref="ns2:ShareWithText" minOccurs="0"/>
                <xsd:element ref="ns2:Classificat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a857b-356f-4aae-bddb-d11239d91bf5" elementFormDefault="qualified">
    <xsd:import namespace="http://schemas.microsoft.com/office/2006/documentManagement/types"/>
    <xsd:import namespace="http://schemas.microsoft.com/office/infopath/2007/PartnerControls"/>
    <xsd:element name="support" ma:index="2" nillable="true" ma:displayName="סימוכין" ma:default="" ma:internalName="support">
      <xsd:simpleType>
        <xsd:restriction base="dms:Text">
          <xsd:maxLength value="255"/>
        </xsd:restriction>
      </xsd:simpleType>
    </xsd:element>
    <xsd:element name="SenderName" ma:index="3" nillable="true" ma:displayName="שם השולח" ma:default="" ma:internalName="SenderName">
      <xsd:simpleType>
        <xsd:restriction base="dms:Text">
          <xsd:maxLength value="255"/>
        </xsd:restriction>
      </xsd:simpleType>
    </xsd:element>
    <xsd:element name="SenderKind" ma:index="4" nillable="true" ma:displayName="סוג השולח" ma:list="{da9cb88f-bea7-4911-b98c-7610d2e86ee4}" ma:internalName="SenderKind" ma:showField="Title" ma:web="c41a857b-356f-4aae-bddb-d11239d91bf5">
      <xsd:simpleType>
        <xsd:restriction base="dms:Lookup"/>
      </xsd:simpleType>
    </xsd:element>
    <xsd:element name="Information" ma:index="5" nillable="true" ma:displayName="לידיעה" ma:list="UserInfo" ma:SharePointGroup="0" ma:internalName="Information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Date" ma:index="6" nillable="true" ma:displayName="תאריך מסמך" ma:default="" ma:format="DateOnly" ma:internalName="DocDate" ma:readOnly="false">
      <xsd:simpleType>
        <xsd:restriction base="dms:DateTime"/>
      </xsd:simpleType>
    </xsd:element>
    <xsd:element name="ReceiptDocDate" ma:index="7" nillable="true" ma:displayName="תאריך קבלת המסמך" ma:default="" ma:format="DateOnly" ma:internalName="ReceiptDocDate" ma:readOnly="false">
      <xsd:simpleType>
        <xsd:restriction base="dms:DateTime"/>
      </xsd:simpleType>
    </xsd:element>
    <xsd:element name="ReceiptMethodDoc" ma:index="8" nillable="true" ma:displayName="אופן קבלת מסמך" ma:list="{a08a5d1d-f60f-4534-8004-6d799e968c38}" ma:internalName="ReceiptMethodDoc" ma:showField="Title" ma:web="c41a857b-356f-4aae-bddb-d11239d91bf5">
      <xsd:simpleType>
        <xsd:restriction base="dms:Lookup"/>
      </xsd:simpleType>
    </xsd:element>
    <xsd:element name="TiedsDoc" ma:index="9" nillable="true" ma:displayName="מסמכים קשורים" ma:default="" ma:internalName="TiedsDoc" ma:readOnly="false">
      <xsd:simpleType>
        <xsd:restriction base="dms:Note">
          <xsd:maxLength value="255"/>
        </xsd:restriction>
      </xsd:simpleType>
    </xsd:element>
    <xsd:element name="CareUpdateDate" ma:index="11" nillable="true" ma:displayName="תאריך עדכון טיפול" ma:default="" ma:format="DateOnly" ma:internalName="CareUpdateDate" ma:readOnly="false">
      <xsd:simpleType>
        <xsd:restriction base="dms:DateTime"/>
      </xsd:simpleType>
    </xsd:element>
    <xsd:element name="CaregiverFactor" ma:index="12" nillable="true" ma:displayName="גורם מטפל" ma:list="UserInfo" ma:SharePointGroup="0" ma:internalName="CaregiverFac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liveredBy" ma:index="13" nillable="true" ma:displayName="נמסר ע&quot;י" ma:list="UserInfo" ma:SharePointGroup="0" ma:internalName="Delivered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rackingAfterCare" ma:index="14" nillable="true" ma:displayName="מעקב אחר טיפול" ma:list="UserInfo" ma:SearchPeopleOnly="false" ma:SharePointGroup="0" ma:internalName="TrackingAfterCar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ustomGuid" ma:index="15" nillable="true" ma:displayName="CustomGuid" ma:internalName="CustomGuid">
      <xsd:simpleType>
        <xsd:restriction base="dms:Text">
          <xsd:maxLength value="255"/>
        </xsd:restriction>
      </xsd:simpleType>
    </xsd:element>
    <xsd:element name="TasksAssignedTo" ma:index="22" nillable="true" ma:displayName="מוקצים למשימות קשורות" ma:list="UserInfo" ma:SearchPeopleOnly="false" ma:SharePointGroup="0" ma:internalName="TasksAssignedTo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reatmentTypeStatus" ma:index="23" nillable="true" ma:displayName="סטאטוס" ma:list="{588ac1c6-d0b5-4093-ae3e-9a9e5f0bea68}" ma:internalName="TreatmentTypeStatus" ma:showField="Status" ma:web="c41a857b-356f-4aae-bddb-d11239d91bf5">
      <xsd:simpleType>
        <xsd:restriction base="dms:Lookup"/>
      </xsd:simpleType>
    </xsd:element>
    <xsd:element name="RecipientTitle" ma:index="24" nillable="true" ma:displayName="שם הנמען" ma:internalName="RecipientTitle">
      <xsd:simpleType>
        <xsd:restriction base="dms:Text">
          <xsd:maxLength value="255"/>
        </xsd:restriction>
      </xsd:simpleType>
    </xsd:element>
    <xsd:element name="MailType" ma:index="25" nillable="true" ma:displayName="סוג דואר" ma:internalName="MailType">
      <xsd:simpleType>
        <xsd:restriction base="dms:Text">
          <xsd:maxLength value="255"/>
        </xsd:restriction>
      </xsd:simpleType>
    </xsd:element>
    <xsd:element name="IsEmptyResponsibleString" ma:index="26" nillable="true" ma:displayName="IsEmptyResponsibleString" ma:default="false" ma:hidden="true" ma:internalName="IsEmptyResponsibleString" ma:readOnly="false">
      <xsd:simpleType>
        <xsd:restriction base="dms:Text">
          <xsd:maxLength value="255"/>
        </xsd:restriction>
      </xsd:simpleType>
    </xsd:element>
    <xsd:element name="ContactSupport" ma:index="27" nillable="true" ma:displayName="סימוכין פנייה" ma:description="ContactSupport" ma:internalName="ContactSupport">
      <xsd:simpleType>
        <xsd:restriction base="dms:Text">
          <xsd:maxLength value="255"/>
        </xsd:restriction>
      </xsd:simpleType>
    </xsd:element>
    <xsd:element name="ShareWith" ma:index="28" nillable="true" ma:displayName="שתף את" ma:description="ShareWith" ma:list="UserInfo" ma:SharePointGroup="0" ma:internalName="ShareWith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ikId" ma:index="29" nillable="true" ma:displayName="מספר תיק/עסקה" ma:description="TikId" ma:internalName="TikId">
      <xsd:simpleType>
        <xsd:restriction base="dms:Text">
          <xsd:maxLength value="255"/>
        </xsd:restriction>
      </xsd:simpleType>
    </xsd:element>
    <xsd:element name="Cases" ma:index="30" nillable="true" ma:displayName="תיקים" ma:internalName="Cases">
      <xsd:simpleType>
        <xsd:restriction base="dms:Text">
          <xsd:maxLength value="255"/>
        </xsd:restriction>
      </xsd:simpleType>
    </xsd:element>
    <xsd:element name="ShareWithText" ma:index="31" nillable="true" ma:displayName="ShareWithText" ma:description="ShareWithText" ma:internalName="ShareWithText">
      <xsd:simpleType>
        <xsd:restriction base="dms:Text">
          <xsd:maxLength value="255"/>
        </xsd:restriction>
      </xsd:simpleType>
    </xsd:element>
    <xsd:element name="Classifications" ma:index="32" nillable="true" ma:displayName="סיווג" ma:list="{9cea0890-4746-40ff-a9a5-7d39eaf0e108}" ma:internalName="Classifications" ma:readOnly="false" ma:showField="Title" ma:web="c41a857b-356f-4aae-bddb-d11239d91bf5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 ma:index="10" ma:displayName="הערות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SenderKind xmlns="c41a857b-356f-4aae-bddb-d11239d91bf5" xsi:nil="true"/>
    <DeliveredBy xmlns="c41a857b-356f-4aae-bddb-d11239d91bf5">
      <UserInfo>
        <DisplayName>לאה חי</DisplayName>
        <AccountId>2567</AccountId>
        <AccountType/>
      </UserInfo>
    </DeliveredBy>
    <CareUpdateDate xmlns="c41a857b-356f-4aae-bddb-d11239d91bf5">2014-07-30T12:18:11+00:00</CareUpdateDate>
    <MailType xmlns="c41a857b-356f-4aae-bddb-d11239d91bf5">דואר יוצא</MailType>
    <Cases xmlns="c41a857b-356f-4aae-bddb-d11239d91bf5" xsi:nil="true"/>
    <ShareWith xmlns="c41a857b-356f-4aae-bddb-d11239d91bf5">
      <UserInfo>
        <DisplayName>יצחק כרמלי</DisplayName>
        <AccountId>2512</AccountId>
        <AccountType/>
      </UserInfo>
    </ShareWith>
    <IsEmptyResponsibleString xmlns="c41a857b-356f-4aae-bddb-d11239d91bf5">true</IsEmptyResponsibleString>
    <SenderName xmlns="c41a857b-356f-4aae-bddb-d11239d91bf5">לאה חי</SenderName>
    <ReceiptDocDate xmlns="c41a857b-356f-4aae-bddb-d11239d91bf5">2014-07-29T21:00:00+00:00</ReceiptDocDate>
    <TreatmentTypeStatus xmlns="c41a857b-356f-4aae-bddb-d11239d91bf5">6</TreatmentTypeStatus>
    <ShareWithText xmlns="c41a857b-356f-4aae-bddb-d11239d91bf5">יצחק כרמלי</ShareWithText>
    <TiedsDoc xmlns="c41a857b-356f-4aae-bddb-d11239d91bf5" xsi:nil="true"/>
    <RecipientTitle xmlns="c41a857b-356f-4aae-bddb-d11239d91bf5">יוסי יהודה</RecipientTitle>
    <Classifications xmlns="c41a857b-356f-4aae-bddb-d11239d91bf5">1</Classifications>
    <Information xmlns="c41a857b-356f-4aae-bddb-d11239d91bf5">
      <UserInfo>
        <DisplayName/>
        <AccountId xsi:nil="true"/>
        <AccountType/>
      </UserInfo>
    </Information>
    <TrackingAfterCare xmlns="c41a857b-356f-4aae-bddb-d11239d91bf5">
      <UserInfo>
        <DisplayName/>
        <AccountId xsi:nil="true"/>
        <AccountType/>
      </UserInfo>
    </TrackingAfterCare>
    <CaregiverFactor xmlns="c41a857b-356f-4aae-bddb-d11239d91bf5">
      <UserInfo>
        <DisplayName/>
        <AccountId xsi:nil="true"/>
        <AccountType/>
      </UserInfo>
    </CaregiverFactor>
    <TasksAssignedTo xmlns="c41a857b-356f-4aae-bddb-d11239d91bf5">
      <UserInfo>
        <DisplayName/>
        <AccountId xsi:nil="true"/>
        <AccountType/>
      </UserInfo>
    </TasksAssignedTo>
    <ContactSupport xmlns="c41a857b-356f-4aae-bddb-d11239d91bf5" xsi:nil="true"/>
    <CustomGuid xmlns="c41a857b-356f-4aae-bddb-d11239d91bf5">12dc830e-d4f2-4115-b881-062875f6991d</CustomGuid>
    <support xmlns="c41a857b-356f-4aae-bddb-d11239d91bf5">14-MA50D1-2-865</support>
    <DocDate xmlns="c41a857b-356f-4aae-bddb-d11239d91bf5">2014-11-12T22:00:00Z</DocDate>
    <TikId xmlns="c41a857b-356f-4aae-bddb-d11239d91bf5" xsi:nil="true"/>
    <ReceiptMethodDoc xmlns="c41a857b-356f-4aae-bddb-d11239d91bf5">9</ReceiptMethodDoc>
  </documentManagement>
</p:properties>
</file>

<file path=customXml/itemProps1.xml><?xml version="1.0" encoding="utf-8"?>
<ds:datastoreItem xmlns:ds="http://schemas.openxmlformats.org/officeDocument/2006/customXml" ds:itemID="{8B0C37B5-0AE3-44D6-944F-423F31EB4D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1a857b-356f-4aae-bddb-d11239d91b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BA5D2C-3DB8-4EA5-8C91-F826A6B219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6CA5D6-C229-44ED-823E-A93CC4C058C1}">
  <ds:schemaRefs>
    <ds:schemaRef ds:uri="http://schemas.microsoft.com/office/2006/metadata/properties"/>
    <ds:schemaRef ds:uri="c41a857b-356f-4aae-bddb-d11239d91b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196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עובדת שפורשת אכיליס מלכה</vt:lpstr>
    </vt:vector>
  </TitlesOfParts>
  <Company>Shaam Information Systems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עובדת שפורשת אכיליס מלכה</dc:title>
  <dc:creator>mr52</dc:creator>
  <cp:lastModifiedBy>AdinaAs</cp:lastModifiedBy>
  <cp:revision>2</cp:revision>
  <cp:lastPrinted>2014-11-13T10:20:00Z</cp:lastPrinted>
  <dcterms:created xsi:type="dcterms:W3CDTF">2014-11-13T10:21:00Z</dcterms:created>
  <dcterms:modified xsi:type="dcterms:W3CDTF">2014-11-13T10:21:00Z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0x0101004889B6B041EFA742ADEF225066F93B190025A30EDB1EFA9247BE4AF79056314A88006C4F44C4B4375F40A83C4B5DF271F3FB</vt:lpwstr>
  </property>
</Properties>
</file>